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Черкесск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2028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3B04">
        <w:rPr>
          <w:rFonts w:ascii="Times New Roman" w:hAnsi="Times New Roman" w:cs="Times New Roman"/>
          <w:sz w:val="28"/>
          <w:szCs w:val="28"/>
        </w:rPr>
        <w:t>г. Черкесск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73B04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2021-10-20T07:40:00Z</dcterms:modified>
</cp:coreProperties>
</file>